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2BBF5025" w:rsidR="00460A36" w:rsidRPr="007B3629" w:rsidRDefault="002F7BCA" w:rsidP="002407D9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7081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7081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Reactor Package RT-22 for (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i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) 1X63MVAR , 400kV, 3-Ph Bus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Maithon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Ballabhgarh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 S/s under ‘Reactive Power Compensation on 400kV Transmission lines in NR’; Spec. No: CC/NT/W-RT/DOM/A00/23/09261</w:t>
      </w:r>
      <w:r w:rsidR="007B3629" w:rsidRPr="00E70817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70817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E70817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E70817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E70817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42349F9E" w:rsidR="00460A36" w:rsidRPr="007B3629" w:rsidRDefault="00460A36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6B33FC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B33FC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6B33FC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Reactor Package RT-22 for (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i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) 1X63MVAR , 400kV, 3-Ph Bus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Maithon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Ballabhgarh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 S/s under ‘Reactive Power Compensation on 400kV Transmission lines in NR’; Spec. No: CC/NT/W-RT/DOM/A00/23/09261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5A4C69FE" w:rsidR="00D92F8A" w:rsidRPr="007B3629" w:rsidRDefault="00D92F8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2407D9">
        <w:rPr>
          <w:rFonts w:ascii="Book Antiqua" w:eastAsiaTheme="minorHAnsi" w:hAnsi="Book Antiqua" w:cs="Arial"/>
          <w:lang w:val="en-IN" w:bidi="hi-IN"/>
        </w:rPr>
        <w:t>“</w:t>
      </w:r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Reactor Package RT-22 for (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i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) 1X63MVAR , 400kV, 3-Ph Bus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Maithon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Ballabhgarh</w:t>
      </w:r>
      <w:proofErr w:type="spellEnd"/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 S/s under ‘Reactive Power Compensation on </w:t>
      </w:r>
      <w:r w:rsidR="00E70817"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lastRenderedPageBreak/>
        <w:t>400kV Transmission lines in NR’; Spec. No: CC/NT/W-RT/DOM/A00/23/09261</w:t>
      </w:r>
      <w:r w:rsid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”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C3542" w14:textId="77777777" w:rsidR="00E242A8" w:rsidRDefault="00E242A8" w:rsidP="00A543FF">
      <w:r>
        <w:separator/>
      </w:r>
    </w:p>
  </w:endnote>
  <w:endnote w:type="continuationSeparator" w:id="0">
    <w:p w14:paraId="4E084122" w14:textId="77777777" w:rsidR="00E242A8" w:rsidRDefault="00E242A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E558" w14:textId="77777777" w:rsidR="00E242A8" w:rsidRDefault="00E242A8" w:rsidP="00A543FF">
      <w:r>
        <w:separator/>
      </w:r>
    </w:p>
  </w:footnote>
  <w:footnote w:type="continuationSeparator" w:id="0">
    <w:p w14:paraId="58DD02D9" w14:textId="77777777" w:rsidR="00E242A8" w:rsidRDefault="00E242A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ABD" w14:textId="5F35A7AC" w:rsidR="007B3629" w:rsidRDefault="007B3629" w:rsidP="007B3629">
    <w:pPr>
      <w:jc w:val="both"/>
      <w:rPr>
        <w:rFonts w:ascii="Book Antiqua" w:hAnsi="Book Antiqua" w:cs="LiberationSerif"/>
        <w:b/>
        <w:bCs/>
        <w:sz w:val="22"/>
        <w:szCs w:val="22"/>
        <w:lang w:val="en-IN" w:eastAsia="en-IN" w:bidi="hi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2407D9" w:rsidRPr="002407D9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>CC/NT/W-RT/DOM/A00/23/0926</w:t>
    </w:r>
    <w:r w:rsidR="00E70817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>1</w:t>
    </w:r>
  </w:p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78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5A57"/>
    <w:rsid w:val="000B608B"/>
    <w:rsid w:val="000C30BF"/>
    <w:rsid w:val="000D0D20"/>
    <w:rsid w:val="000E488D"/>
    <w:rsid w:val="001A6776"/>
    <w:rsid w:val="001C1345"/>
    <w:rsid w:val="001E4A4A"/>
    <w:rsid w:val="001F13B4"/>
    <w:rsid w:val="0020744C"/>
    <w:rsid w:val="00234039"/>
    <w:rsid w:val="002407D9"/>
    <w:rsid w:val="002632A6"/>
    <w:rsid w:val="00267E2E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67014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B33FC"/>
    <w:rsid w:val="006C1745"/>
    <w:rsid w:val="006C3174"/>
    <w:rsid w:val="007062DE"/>
    <w:rsid w:val="00747F0B"/>
    <w:rsid w:val="007B3629"/>
    <w:rsid w:val="007F11FE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86829"/>
    <w:rsid w:val="00D92F8A"/>
    <w:rsid w:val="00DD5AE3"/>
    <w:rsid w:val="00DE2F3A"/>
    <w:rsid w:val="00DE6224"/>
    <w:rsid w:val="00E242A8"/>
    <w:rsid w:val="00E33EB4"/>
    <w:rsid w:val="00E70817"/>
    <w:rsid w:val="00E75D0D"/>
    <w:rsid w:val="00E971E6"/>
    <w:rsid w:val="00ED720C"/>
    <w:rsid w:val="00F017B6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2515-79DD-4DA1-8A55-D4F1CF8A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73</cp:revision>
  <cp:lastPrinted>2020-08-04T06:38:00Z</cp:lastPrinted>
  <dcterms:created xsi:type="dcterms:W3CDTF">2018-04-13T07:39:00Z</dcterms:created>
  <dcterms:modified xsi:type="dcterms:W3CDTF">2023-09-21T10:25:00Z</dcterms:modified>
</cp:coreProperties>
</file>